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3E14D51F"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1 </w:t>
      </w:r>
      <w:r w:rsidR="003E279F">
        <w:rPr>
          <w:rFonts w:ascii="Times New Roman" w:hAnsi="Times New Roman" w:cs="Times New Roman"/>
          <w:highlight w:val="yellow"/>
          <w:u w:val="single"/>
        </w:rPr>
        <w:t>Capstone</w:t>
      </w:r>
      <w:r w:rsidR="006B14CA" w:rsidRPr="006B14CA">
        <w:rPr>
          <w:rFonts w:ascii="Times New Roman" w:hAnsi="Times New Roman" w:cs="Times New Roman"/>
          <w:highlight w:val="yellow"/>
          <w:u w:val="single"/>
        </w:rPr>
        <w:t xml:space="preserve"> Due 0</w:t>
      </w:r>
      <w:r w:rsidR="004758E7">
        <w:rPr>
          <w:rFonts w:ascii="Times New Roman" w:hAnsi="Times New Roman" w:cs="Times New Roman"/>
          <w:highlight w:val="yellow"/>
          <w:u w:val="single"/>
        </w:rPr>
        <w:t>3</w:t>
      </w:r>
      <w:r w:rsidR="006B14CA" w:rsidRPr="006B14CA">
        <w:rPr>
          <w:rFonts w:ascii="Times New Roman" w:hAnsi="Times New Roman" w:cs="Times New Roman"/>
          <w:highlight w:val="yellow"/>
          <w:u w:val="single"/>
        </w:rPr>
        <w:t>/</w:t>
      </w:r>
      <w:r w:rsidR="004758E7">
        <w:rPr>
          <w:rFonts w:ascii="Times New Roman" w:hAnsi="Times New Roman" w:cs="Times New Roman"/>
          <w:highlight w:val="yellow"/>
          <w:u w:val="single"/>
        </w:rPr>
        <w:t>25</w:t>
      </w:r>
      <w:r w:rsidR="006B14CA" w:rsidRPr="006B14CA">
        <w:rPr>
          <w:rFonts w:ascii="Times New Roman" w:hAnsi="Times New Roman" w:cs="Times New Roman"/>
          <w:highlight w:val="yellow"/>
          <w:u w:val="single"/>
        </w:rPr>
        <w:t>/20 5:00 p.m. Central Time</w:t>
      </w:r>
      <w:r w:rsidR="00D10729" w:rsidRPr="006B14CA">
        <w:rPr>
          <w:rFonts w:ascii="Times New Roman" w:hAnsi="Times New Roman" w:cs="Times New Roman"/>
          <w:highlight w:val="yellow"/>
          <w:u w:val="single"/>
        </w:rPr>
        <w:t xml:space="preserve"> </w:t>
      </w:r>
    </w:p>
    <w:p w14:paraId="7CD49895" w14:textId="3F583EE3" w:rsidR="00BB3BEF" w:rsidRDefault="00BB3BEF" w:rsidP="00BB3BEF">
      <w:pPr>
        <w:rPr>
          <w:rFonts w:ascii="Times New Roman" w:hAnsi="Times New Roman" w:cs="Times New Roman"/>
          <w:sz w:val="18"/>
          <w:szCs w:val="18"/>
        </w:rPr>
      </w:pPr>
    </w:p>
    <w:p w14:paraId="32BE3EC8" w14:textId="0FBC7DF4" w:rsidR="00C7719D" w:rsidRDefault="00C7719D" w:rsidP="00BB3BEF">
      <w:pPr>
        <w:rPr>
          <w:rFonts w:ascii="Times New Roman" w:hAnsi="Times New Roman" w:cs="Times New Roman"/>
          <w:sz w:val="18"/>
          <w:szCs w:val="18"/>
        </w:rPr>
      </w:pPr>
      <w:r>
        <w:rPr>
          <w:rFonts w:ascii="Times New Roman" w:hAnsi="Times New Roman" w:cs="Times New Roman"/>
          <w:sz w:val="18"/>
          <w:szCs w:val="18"/>
        </w:rPr>
        <w:t xml:space="preserve">Articles: </w:t>
      </w:r>
    </w:p>
    <w:p w14:paraId="37716E58" w14:textId="4D38A134" w:rsidR="00E71589" w:rsidRPr="002177F1" w:rsidRDefault="00C7719D" w:rsidP="00BB3BEF">
      <w:pPr>
        <w:rPr>
          <w:rFonts w:ascii="Times New Roman" w:hAnsi="Times New Roman" w:cs="Times New Roman"/>
          <w:color w:val="70AD47" w:themeColor="accent6"/>
        </w:rPr>
      </w:pPr>
      <w:r w:rsidRPr="002177F1">
        <w:rPr>
          <w:rFonts w:ascii="Times New Roman" w:hAnsi="Times New Roman" w:cs="Times New Roman"/>
          <w:noProof/>
          <w:color w:val="70AD47" w:themeColor="accent6"/>
          <w:sz w:val="18"/>
          <w:szCs w:val="18"/>
          <w:highlight w:val="green"/>
        </w:rPr>
        <mc:AlternateContent>
          <mc:Choice Requires="wps">
            <w:drawing>
              <wp:anchor distT="0" distB="0" distL="114300" distR="114300" simplePos="0" relativeHeight="251659264" behindDoc="0" locked="0" layoutInCell="1" allowOverlap="1" wp14:anchorId="3922C5CA" wp14:editId="3B7BA302">
                <wp:simplePos x="0" y="0"/>
                <wp:positionH relativeFrom="column">
                  <wp:posOffset>2200910</wp:posOffset>
                </wp:positionH>
                <wp:positionV relativeFrom="paragraph">
                  <wp:posOffset>27305</wp:posOffset>
                </wp:positionV>
                <wp:extent cx="2709333" cy="338328"/>
                <wp:effectExtent l="0" t="0" r="0" b="5080"/>
                <wp:wrapNone/>
                <wp:docPr id="1" name="Text Box 1"/>
                <wp:cNvGraphicFramePr/>
                <a:graphic xmlns:a="http://schemas.openxmlformats.org/drawingml/2006/main">
                  <a:graphicData uri="http://schemas.microsoft.com/office/word/2010/wordprocessingShape">
                    <wps:wsp>
                      <wps:cNvSpPr txBox="1"/>
                      <wps:spPr>
                        <a:xfrm>
                          <a:off x="0" y="0"/>
                          <a:ext cx="2709333" cy="338328"/>
                        </a:xfrm>
                        <a:prstGeom prst="rect">
                          <a:avLst/>
                        </a:prstGeom>
                        <a:solidFill>
                          <a:schemeClr val="lt1"/>
                        </a:solidFill>
                        <a:ln w="6350">
                          <a:noFill/>
                        </a:ln>
                      </wps:spPr>
                      <wps:txbx>
                        <w:txbxContent>
                          <w:p w14:paraId="7DAC910F" w14:textId="3FA0C3D5" w:rsidR="00C7719D" w:rsidRPr="00C7719D" w:rsidRDefault="00C7719D">
                            <w:pPr>
                              <w:rPr>
                                <w:rFonts w:ascii="Lucida Console" w:hAnsi="Lucida Console"/>
                                <w:b/>
                                <w:bCs/>
                                <w:color w:val="FF0000"/>
                                <w:sz w:val="36"/>
                                <w:szCs w:val="36"/>
                              </w:rPr>
                            </w:pPr>
                            <w:r w:rsidRPr="00C7719D">
                              <w:rPr>
                                <w:rFonts w:ascii="Lucida Console" w:hAnsi="Lucida Console"/>
                                <w:b/>
                                <w:bCs/>
                                <w:color w:val="FF0000"/>
                                <w:sz w:val="36"/>
                                <w:szCs w:val="36"/>
                              </w:rPr>
                              <w:t xml:space="preserve">MUST READ ARTICLES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22C5CA" id="_x0000_t202" coordsize="21600,21600" o:spt="202" path="m,l,21600r21600,l21600,xe">
                <v:stroke joinstyle="miter"/>
                <v:path gradientshapeok="t" o:connecttype="rect"/>
              </v:shapetype>
              <v:shape id="Text Box 1" o:spid="_x0000_s1026" type="#_x0000_t202" style="position:absolute;margin-left:173.3pt;margin-top:2.15pt;width:213.35pt;height:2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" fillcolor="white [3201]" stroked="f" strokeweight=".5pt">
                <v:textbox>
                  <w:txbxContent>
                    <w:p w14:paraId="7DAC910F" w14:textId="3FA0C3D5" w:rsidR="00C7719D" w:rsidRPr="00C7719D" w:rsidRDefault="00C7719D">
                      <w:pPr>
                        <w:rPr>
                          <w:rFonts w:ascii="Lucida Console" w:hAnsi="Lucida Console"/>
                          <w:b/>
                          <w:bCs/>
                          <w:color w:val="FF0000"/>
                          <w:sz w:val="36"/>
                          <w:szCs w:val="36"/>
                        </w:rPr>
                      </w:pPr>
                      <w:r w:rsidRPr="00C7719D">
                        <w:rPr>
                          <w:rFonts w:ascii="Lucida Console" w:hAnsi="Lucida Console"/>
                          <w:b/>
                          <w:bCs/>
                          <w:color w:val="FF0000"/>
                          <w:sz w:val="36"/>
                          <w:szCs w:val="36"/>
                        </w:rPr>
                        <w:t xml:space="preserve">MUST READ ARTICLES </w:t>
                      </w:r>
                    </w:p>
                  </w:txbxContent>
                </v:textbox>
              </v:shape>
            </w:pict>
          </mc:Fallback>
        </mc:AlternateContent>
      </w:r>
      <w:hyperlink r:id="rId4" w:history="1">
        <w:r w:rsidRPr="002177F1">
          <w:rPr>
            <w:rStyle w:val="Hyperlink"/>
            <w:rFonts w:ascii="Times New Roman" w:hAnsi="Times New Roman" w:cs="Times New Roman"/>
            <w:color w:val="70AD47" w:themeColor="accent6"/>
          </w:rPr>
          <w:t>OntheRun Alice Goff.pdf</w:t>
        </w:r>
      </w:hyperlink>
    </w:p>
    <w:p w14:paraId="2D4247E6" w14:textId="44E946C8" w:rsidR="00C7719D" w:rsidRPr="00C7719D" w:rsidRDefault="009B1B0F" w:rsidP="00BB3BEF">
      <w:pPr>
        <w:rPr>
          <w:rFonts w:ascii="Times New Roman" w:hAnsi="Times New Roman" w:cs="Times New Roman"/>
        </w:rPr>
      </w:pPr>
      <w:hyperlink r:id="rId5" w:history="1">
        <w:r w:rsidR="00C7719D" w:rsidRPr="00C7719D">
          <w:rPr>
            <w:rStyle w:val="Hyperlink"/>
            <w:rFonts w:ascii="Times New Roman" w:hAnsi="Times New Roman" w:cs="Times New Roman"/>
          </w:rPr>
          <w:t>BlindedbyStarsMcKenna .pdf</w:t>
        </w:r>
      </w:hyperlink>
    </w:p>
    <w:p w14:paraId="444D4C09" w14:textId="63232B9A" w:rsidR="00C7719D" w:rsidRPr="00C7719D" w:rsidRDefault="009B1B0F" w:rsidP="00BB3BEF">
      <w:pPr>
        <w:rPr>
          <w:rFonts w:ascii="Times New Roman" w:hAnsi="Times New Roman" w:cs="Times New Roman"/>
        </w:rPr>
      </w:pPr>
      <w:hyperlink r:id="rId6" w:history="1">
        <w:r w:rsidR="00C7719D" w:rsidRPr="00C7719D">
          <w:rPr>
            <w:rStyle w:val="Hyperlink"/>
            <w:rFonts w:ascii="Times New Roman" w:hAnsi="Times New Roman" w:cs="Times New Roman"/>
          </w:rPr>
          <w:t>Debunk Ross.pdf</w:t>
        </w:r>
      </w:hyperlink>
    </w:p>
    <w:p w14:paraId="66EAF696" w14:textId="77777777" w:rsidR="00C7719D" w:rsidRPr="00C7719D" w:rsidRDefault="00C7719D" w:rsidP="00C1059D">
      <w:pPr>
        <w:rPr>
          <w:rFonts w:ascii="Times New Roman" w:hAnsi="Times New Roman" w:cs="Times New Roman"/>
          <w:highlight w:val="yellow"/>
        </w:rPr>
      </w:pPr>
    </w:p>
    <w:p w14:paraId="2A06AF84" w14:textId="77777777" w:rsidR="009B1B0F" w:rsidRDefault="00C1059D" w:rsidP="00C1059D">
      <w:pPr>
        <w:rPr>
          <w:rFonts w:ascii="Times New Roman" w:hAnsi="Times New Roman" w:cs="Times New Roman"/>
          <w:sz w:val="22"/>
          <w:szCs w:val="22"/>
        </w:rPr>
      </w:pPr>
      <w:r w:rsidRPr="009B1B0F">
        <w:rPr>
          <w:rFonts w:ascii="Times New Roman" w:hAnsi="Times New Roman" w:cs="Times New Roman"/>
          <w:sz w:val="22"/>
          <w:szCs w:val="22"/>
        </w:rPr>
        <w:t>After</w:t>
      </w:r>
      <w:r w:rsidRPr="004758E7">
        <w:rPr>
          <w:rFonts w:ascii="Times New Roman" w:hAnsi="Times New Roman" w:cs="Times New Roman"/>
          <w:sz w:val="22"/>
          <w:szCs w:val="22"/>
        </w:rPr>
        <w:t xml:space="preserve"> reading the </w:t>
      </w:r>
      <w:r w:rsidRPr="00D629B6">
        <w:rPr>
          <w:rFonts w:ascii="Times New Roman" w:hAnsi="Times New Roman" w:cs="Times New Roman"/>
          <w:sz w:val="22"/>
          <w:szCs w:val="22"/>
          <w:u w:val="single"/>
        </w:rPr>
        <w:t>three articles</w:t>
      </w:r>
      <w:r w:rsidRPr="004758E7">
        <w:rPr>
          <w:rFonts w:ascii="Times New Roman" w:hAnsi="Times New Roman" w:cs="Times New Roman"/>
          <w:sz w:val="22"/>
          <w:szCs w:val="22"/>
        </w:rPr>
        <w:t xml:space="preserve"> for Week One, </w:t>
      </w:r>
    </w:p>
    <w:p w14:paraId="40345313" w14:textId="4AF13D5A" w:rsidR="004758E7" w:rsidRDefault="009B1B0F" w:rsidP="00C1059D">
      <w:pPr>
        <w:rPr>
          <w:rFonts w:ascii="Times New Roman" w:hAnsi="Times New Roman" w:cs="Times New Roman"/>
          <w:sz w:val="22"/>
          <w:szCs w:val="22"/>
        </w:rPr>
      </w:pPr>
      <w:r>
        <w:rPr>
          <w:rFonts w:ascii="Times New Roman" w:hAnsi="Times New Roman" w:cs="Times New Roman"/>
          <w:sz w:val="22"/>
          <w:szCs w:val="22"/>
          <w:highlight w:val="yellow"/>
        </w:rPr>
        <w:t>I</w:t>
      </w:r>
      <w:r w:rsidR="00C1059D" w:rsidRPr="009B1B0F">
        <w:rPr>
          <w:rFonts w:ascii="Times New Roman" w:hAnsi="Times New Roman" w:cs="Times New Roman"/>
          <w:sz w:val="22"/>
          <w:szCs w:val="22"/>
          <w:highlight w:val="yellow"/>
        </w:rPr>
        <w:t>s</w:t>
      </w:r>
      <w:r w:rsidR="00C1059D" w:rsidRPr="004758E7">
        <w:rPr>
          <w:rFonts w:ascii="Times New Roman" w:hAnsi="Times New Roman" w:cs="Times New Roman"/>
          <w:sz w:val="22"/>
          <w:szCs w:val="22"/>
        </w:rPr>
        <w:t xml:space="preserve"> the criminal justice system, in your opinion, an institution that perpetuates racial divisions and inequality within the United States? Take a position either way and fully defend it.  </w:t>
      </w:r>
    </w:p>
    <w:p w14:paraId="3E977133" w14:textId="77777777" w:rsidR="004758E7" w:rsidRDefault="004758E7" w:rsidP="00C1059D">
      <w:pPr>
        <w:rPr>
          <w:rFonts w:ascii="Times New Roman" w:hAnsi="Times New Roman" w:cs="Times New Roman"/>
          <w:sz w:val="22"/>
          <w:szCs w:val="22"/>
        </w:rPr>
      </w:pPr>
    </w:p>
    <w:p w14:paraId="3BCA7E04" w14:textId="52DE77A9" w:rsidR="004758E7" w:rsidRDefault="00C1059D" w:rsidP="00C1059D">
      <w:pPr>
        <w:rPr>
          <w:rFonts w:ascii="Times New Roman" w:hAnsi="Times New Roman" w:cs="Times New Roman"/>
          <w:sz w:val="22"/>
          <w:szCs w:val="22"/>
        </w:rPr>
      </w:pPr>
      <w:r w:rsidRPr="004758E7">
        <w:rPr>
          <w:rFonts w:ascii="Times New Roman" w:hAnsi="Times New Roman" w:cs="Times New Roman"/>
          <w:sz w:val="22"/>
          <w:szCs w:val="22"/>
          <w:highlight w:val="yellow"/>
        </w:rPr>
        <w:t>Also</w:t>
      </w:r>
      <w:r w:rsidRPr="004758E7">
        <w:rPr>
          <w:rFonts w:ascii="Times New Roman" w:hAnsi="Times New Roman" w:cs="Times New Roman"/>
          <w:sz w:val="22"/>
          <w:szCs w:val="22"/>
        </w:rPr>
        <w:t xml:space="preserve">, in her article, </w:t>
      </w:r>
      <w:r w:rsidRPr="002177F1">
        <w:rPr>
          <w:rFonts w:ascii="Times New Roman" w:hAnsi="Times New Roman" w:cs="Times New Roman"/>
          <w:sz w:val="22"/>
          <w:szCs w:val="22"/>
          <w:u w:val="single"/>
        </w:rPr>
        <w:t>"On the Run,</w:t>
      </w:r>
      <w:r w:rsidRPr="004758E7">
        <w:rPr>
          <w:rFonts w:ascii="Times New Roman" w:hAnsi="Times New Roman" w:cs="Times New Roman"/>
          <w:sz w:val="22"/>
          <w:szCs w:val="22"/>
        </w:rPr>
        <w:t xml:space="preserve">" Alice Goffman argues that police officers may pursue individuals with open warrants at their places of work, hospitals, or daycare sites, even for individuals that are low-level offenders.  </w:t>
      </w:r>
      <w:r w:rsidRPr="004758E7">
        <w:rPr>
          <w:rFonts w:ascii="Times New Roman" w:hAnsi="Times New Roman" w:cs="Times New Roman"/>
          <w:sz w:val="22"/>
          <w:szCs w:val="22"/>
          <w:highlight w:val="yellow"/>
        </w:rPr>
        <w:t>In your opinion</w:t>
      </w:r>
      <w:r w:rsidRPr="004758E7">
        <w:rPr>
          <w:rFonts w:ascii="Times New Roman" w:hAnsi="Times New Roman" w:cs="Times New Roman"/>
          <w:sz w:val="22"/>
          <w:szCs w:val="22"/>
        </w:rPr>
        <w:t xml:space="preserve">, should there be "safe spaces" where law enforcement should not be permitted to apprehend low-level offenders who fail to pay fines or make court appearances? Why or why not? Be sure to fully elaborate.  </w:t>
      </w:r>
    </w:p>
    <w:p w14:paraId="3BA168D5" w14:textId="77777777" w:rsidR="004758E7" w:rsidRDefault="004758E7" w:rsidP="00C1059D">
      <w:pPr>
        <w:rPr>
          <w:rFonts w:ascii="Times New Roman" w:hAnsi="Times New Roman" w:cs="Times New Roman"/>
          <w:sz w:val="22"/>
          <w:szCs w:val="22"/>
        </w:rPr>
      </w:pPr>
    </w:p>
    <w:p w14:paraId="5EB6FEF2" w14:textId="3A3F966F" w:rsidR="004758E7" w:rsidRDefault="00C1059D" w:rsidP="00C1059D">
      <w:pPr>
        <w:rPr>
          <w:rFonts w:ascii="Times New Roman" w:hAnsi="Times New Roman" w:cs="Times New Roman"/>
          <w:sz w:val="22"/>
          <w:szCs w:val="22"/>
        </w:rPr>
      </w:pPr>
      <w:r w:rsidRPr="004758E7">
        <w:rPr>
          <w:rFonts w:ascii="Times New Roman" w:hAnsi="Times New Roman" w:cs="Times New Roman"/>
          <w:sz w:val="22"/>
          <w:szCs w:val="22"/>
          <w:highlight w:val="yellow"/>
        </w:rPr>
        <w:t>Next</w:t>
      </w:r>
      <w:r w:rsidRPr="004758E7">
        <w:rPr>
          <w:rFonts w:ascii="Times New Roman" w:hAnsi="Times New Roman" w:cs="Times New Roman"/>
          <w:sz w:val="22"/>
          <w:szCs w:val="22"/>
        </w:rPr>
        <w:t xml:space="preserve">, after reading the article, </w:t>
      </w:r>
      <w:r w:rsidRPr="002177F1">
        <w:rPr>
          <w:rFonts w:ascii="Times New Roman" w:hAnsi="Times New Roman" w:cs="Times New Roman"/>
          <w:sz w:val="22"/>
          <w:szCs w:val="22"/>
          <w:u w:val="single"/>
        </w:rPr>
        <w:t>"Debunking the Myths of American Corrections,</w:t>
      </w:r>
      <w:r w:rsidRPr="004758E7">
        <w:rPr>
          <w:rFonts w:ascii="Times New Roman" w:hAnsi="Times New Roman" w:cs="Times New Roman"/>
          <w:sz w:val="22"/>
          <w:szCs w:val="22"/>
        </w:rPr>
        <w:t xml:space="preserve">" please come up with one aspect of prison life that you believe may be a myth or misrepresentation that is not identified in the article.  </w:t>
      </w:r>
    </w:p>
    <w:p w14:paraId="347AFF1C" w14:textId="77777777" w:rsidR="004758E7" w:rsidRDefault="004758E7" w:rsidP="00C1059D">
      <w:pPr>
        <w:rPr>
          <w:rFonts w:ascii="Times New Roman" w:hAnsi="Times New Roman" w:cs="Times New Roman"/>
          <w:sz w:val="22"/>
          <w:szCs w:val="22"/>
        </w:rPr>
      </w:pPr>
    </w:p>
    <w:p w14:paraId="420977B0" w14:textId="6D99A664" w:rsidR="004758E7" w:rsidRDefault="00C1059D" w:rsidP="00C1059D">
      <w:pPr>
        <w:rPr>
          <w:rFonts w:ascii="Times New Roman" w:hAnsi="Times New Roman" w:cs="Times New Roman"/>
          <w:sz w:val="22"/>
          <w:szCs w:val="22"/>
        </w:rPr>
      </w:pPr>
      <w:r w:rsidRPr="004758E7">
        <w:rPr>
          <w:rFonts w:ascii="Times New Roman" w:hAnsi="Times New Roman" w:cs="Times New Roman"/>
          <w:sz w:val="22"/>
          <w:szCs w:val="22"/>
          <w:highlight w:val="yellow"/>
        </w:rPr>
        <w:t>And</w:t>
      </w:r>
      <w:r w:rsidRPr="004758E7">
        <w:rPr>
          <w:rFonts w:ascii="Times New Roman" w:hAnsi="Times New Roman" w:cs="Times New Roman"/>
          <w:sz w:val="22"/>
          <w:szCs w:val="22"/>
        </w:rPr>
        <w:t xml:space="preserve">, in your opinion, why do you suppose so few states allow inmates to have conjugal visits? </w:t>
      </w:r>
      <w:r w:rsidRPr="004758E7">
        <w:rPr>
          <w:rFonts w:ascii="Times New Roman" w:hAnsi="Times New Roman" w:cs="Times New Roman"/>
          <w:sz w:val="22"/>
          <w:szCs w:val="22"/>
          <w:highlight w:val="yellow"/>
        </w:rPr>
        <w:t>Do</w:t>
      </w:r>
      <w:r w:rsidRPr="004758E7">
        <w:rPr>
          <w:rFonts w:ascii="Times New Roman" w:hAnsi="Times New Roman" w:cs="Times New Roman"/>
          <w:sz w:val="22"/>
          <w:szCs w:val="22"/>
        </w:rPr>
        <w:t xml:space="preserve"> you believe conjugal visits should be permitted for some inmates? Why or why not? </w:t>
      </w:r>
    </w:p>
    <w:p w14:paraId="3A9146A3" w14:textId="77777777" w:rsidR="004758E7" w:rsidRDefault="004758E7" w:rsidP="00C1059D">
      <w:pPr>
        <w:rPr>
          <w:rFonts w:ascii="Times New Roman" w:hAnsi="Times New Roman" w:cs="Times New Roman"/>
          <w:sz w:val="22"/>
          <w:szCs w:val="22"/>
        </w:rPr>
      </w:pPr>
    </w:p>
    <w:p w14:paraId="5BFBE704" w14:textId="731BD735" w:rsidR="004758E7" w:rsidRDefault="00C1059D" w:rsidP="00C1059D">
      <w:pPr>
        <w:rPr>
          <w:rFonts w:ascii="Times New Roman" w:hAnsi="Times New Roman" w:cs="Times New Roman"/>
          <w:sz w:val="22"/>
          <w:szCs w:val="22"/>
        </w:rPr>
      </w:pPr>
      <w:r w:rsidRPr="004758E7">
        <w:rPr>
          <w:rFonts w:ascii="Times New Roman" w:hAnsi="Times New Roman" w:cs="Times New Roman"/>
          <w:sz w:val="22"/>
          <w:szCs w:val="22"/>
          <w:highlight w:val="yellow"/>
        </w:rPr>
        <w:t>Next</w:t>
      </w:r>
      <w:r w:rsidRPr="004758E7">
        <w:rPr>
          <w:rFonts w:ascii="Times New Roman" w:hAnsi="Times New Roman" w:cs="Times New Roman"/>
          <w:sz w:val="22"/>
          <w:szCs w:val="22"/>
        </w:rPr>
        <w:t xml:space="preserve">, </w:t>
      </w:r>
      <w:r w:rsidRPr="002177F1">
        <w:rPr>
          <w:rFonts w:ascii="Times New Roman" w:hAnsi="Times New Roman" w:cs="Times New Roman"/>
          <w:sz w:val="22"/>
          <w:szCs w:val="22"/>
          <w:u w:val="single"/>
        </w:rPr>
        <w:t>Ross (2012)</w:t>
      </w:r>
      <w:r w:rsidRPr="004758E7">
        <w:rPr>
          <w:rFonts w:ascii="Times New Roman" w:hAnsi="Times New Roman" w:cs="Times New Roman"/>
          <w:sz w:val="22"/>
          <w:szCs w:val="22"/>
        </w:rPr>
        <w:t xml:space="preserve"> discusses how policymakers misinterpreted Robert Martinson's 1974 report and used it to justify longer and more punitive sentences.  </w:t>
      </w:r>
      <w:r w:rsidRPr="004758E7">
        <w:rPr>
          <w:rFonts w:ascii="Times New Roman" w:hAnsi="Times New Roman" w:cs="Times New Roman"/>
          <w:sz w:val="22"/>
          <w:szCs w:val="22"/>
          <w:highlight w:val="yellow"/>
        </w:rPr>
        <w:t>What</w:t>
      </w:r>
      <w:r w:rsidRPr="004758E7">
        <w:rPr>
          <w:rFonts w:ascii="Times New Roman" w:hAnsi="Times New Roman" w:cs="Times New Roman"/>
          <w:sz w:val="22"/>
          <w:szCs w:val="22"/>
        </w:rPr>
        <w:t xml:space="preserve">, if anything, can researchers and academics do to make sure that their findings are not misinterpreted by the public and policymakers? </w:t>
      </w:r>
      <w:r w:rsidRPr="004758E7">
        <w:rPr>
          <w:rFonts w:ascii="Times New Roman" w:hAnsi="Times New Roman" w:cs="Times New Roman"/>
          <w:sz w:val="22"/>
          <w:szCs w:val="22"/>
          <w:highlight w:val="yellow"/>
        </w:rPr>
        <w:t>Should</w:t>
      </w:r>
      <w:r w:rsidRPr="004758E7">
        <w:rPr>
          <w:rFonts w:ascii="Times New Roman" w:hAnsi="Times New Roman" w:cs="Times New Roman"/>
          <w:sz w:val="22"/>
          <w:szCs w:val="22"/>
        </w:rPr>
        <w:t xml:space="preserve"> they do anything to begin with? </w:t>
      </w:r>
    </w:p>
    <w:p w14:paraId="0E1C0FC2" w14:textId="77777777" w:rsidR="004758E7" w:rsidRDefault="004758E7" w:rsidP="00C1059D">
      <w:pPr>
        <w:rPr>
          <w:rFonts w:ascii="Times New Roman" w:hAnsi="Times New Roman" w:cs="Times New Roman"/>
          <w:sz w:val="22"/>
          <w:szCs w:val="22"/>
        </w:rPr>
      </w:pPr>
    </w:p>
    <w:p w14:paraId="79A251F1" w14:textId="77777777" w:rsidR="004758E7" w:rsidRDefault="00C1059D" w:rsidP="00C1059D">
      <w:pPr>
        <w:rPr>
          <w:rFonts w:ascii="Times New Roman" w:hAnsi="Times New Roman" w:cs="Times New Roman"/>
          <w:sz w:val="22"/>
          <w:szCs w:val="22"/>
        </w:rPr>
      </w:pPr>
      <w:r w:rsidRPr="004758E7">
        <w:rPr>
          <w:rFonts w:ascii="Times New Roman" w:hAnsi="Times New Roman" w:cs="Times New Roman"/>
          <w:sz w:val="22"/>
          <w:szCs w:val="22"/>
          <w:highlight w:val="yellow"/>
        </w:rPr>
        <w:t>Also</w:t>
      </w:r>
      <w:r w:rsidRPr="004758E7">
        <w:rPr>
          <w:rFonts w:ascii="Times New Roman" w:hAnsi="Times New Roman" w:cs="Times New Roman"/>
          <w:sz w:val="22"/>
          <w:szCs w:val="22"/>
        </w:rPr>
        <w:t xml:space="preserve">, after reflecting upon Virginia McKenna's article, </w:t>
      </w:r>
      <w:r w:rsidRPr="002177F1">
        <w:rPr>
          <w:rFonts w:ascii="Times New Roman" w:hAnsi="Times New Roman" w:cs="Times New Roman"/>
          <w:sz w:val="22"/>
          <w:szCs w:val="22"/>
          <w:u w:val="single"/>
        </w:rPr>
        <w:t>"Binded by the Star,</w:t>
      </w:r>
      <w:r w:rsidRPr="004758E7">
        <w:rPr>
          <w:rFonts w:ascii="Times New Roman" w:hAnsi="Times New Roman" w:cs="Times New Roman"/>
          <w:sz w:val="22"/>
          <w:szCs w:val="22"/>
        </w:rPr>
        <w:t xml:space="preserve">" how can criminal justice practitioners avoid being negatively impacted by unquestioned myths and world views? In other words, how can these actors achieve a sense of fairness, equity, and justice when the nature of their profession may expose them to stereotypes and prejudices? </w:t>
      </w:r>
    </w:p>
    <w:p w14:paraId="2774C8CC" w14:textId="77777777" w:rsidR="004758E7" w:rsidRDefault="004758E7" w:rsidP="00C1059D">
      <w:pPr>
        <w:rPr>
          <w:rFonts w:ascii="Times New Roman" w:hAnsi="Times New Roman" w:cs="Times New Roman"/>
          <w:sz w:val="22"/>
          <w:szCs w:val="22"/>
          <w:highlight w:val="yellow"/>
        </w:rPr>
      </w:pPr>
    </w:p>
    <w:p w14:paraId="09516FF1" w14:textId="6595308F" w:rsidR="00C1059D" w:rsidRPr="004758E7" w:rsidRDefault="00C1059D" w:rsidP="00C1059D">
      <w:pPr>
        <w:rPr>
          <w:rFonts w:ascii="Times New Roman" w:hAnsi="Times New Roman" w:cs="Times New Roman"/>
          <w:sz w:val="22"/>
          <w:szCs w:val="22"/>
        </w:rPr>
      </w:pPr>
      <w:r w:rsidRPr="004758E7">
        <w:rPr>
          <w:rFonts w:ascii="Times New Roman" w:hAnsi="Times New Roman" w:cs="Times New Roman"/>
          <w:sz w:val="22"/>
          <w:szCs w:val="22"/>
          <w:highlight w:val="yellow"/>
        </w:rPr>
        <w:t>Finally</w:t>
      </w:r>
      <w:r w:rsidRPr="004758E7">
        <w:rPr>
          <w:rFonts w:ascii="Times New Roman" w:hAnsi="Times New Roman" w:cs="Times New Roman"/>
          <w:sz w:val="22"/>
          <w:szCs w:val="22"/>
        </w:rPr>
        <w:t xml:space="preserve">, once you have answered all of the above questions, please pose an original thinking question to the class. </w:t>
      </w:r>
    </w:p>
    <w:p w14:paraId="08C7DFBB" w14:textId="77777777" w:rsidR="004758E7" w:rsidRDefault="004758E7" w:rsidP="006B14CA">
      <w:pPr>
        <w:rPr>
          <w:rFonts w:ascii="Times New Roman" w:hAnsi="Times New Roman" w:cs="Times New Roman"/>
          <w:sz w:val="22"/>
          <w:szCs w:val="22"/>
        </w:rPr>
      </w:pPr>
    </w:p>
    <w:p w14:paraId="1E0376B7" w14:textId="1978FE91" w:rsidR="00D10729" w:rsidRDefault="005B1D04" w:rsidP="00BB3BEF">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77777777" w:rsidR="002177F1" w:rsidRDefault="00C81F8D" w:rsidP="004758E7">
      <w:pPr>
        <w:jc w:val="center"/>
        <w:rPr>
          <w:rFonts w:ascii="Times New Roman" w:hAnsi="Times New Roman" w:cs="Times New Roman"/>
          <w:sz w:val="40"/>
          <w:szCs w:val="40"/>
          <w:highlight w:val="yellow"/>
        </w:rPr>
      </w:pPr>
      <w:r w:rsidRPr="004758E7">
        <w:rPr>
          <w:rFonts w:ascii="Times New Roman" w:hAnsi="Times New Roman" w:cs="Times New Roman"/>
          <w:sz w:val="32"/>
          <w:szCs w:val="32"/>
          <w:highlight w:val="yellow"/>
        </w:rPr>
        <w:t xml:space="preserve">Min </w:t>
      </w:r>
      <w:r w:rsidR="003E279F" w:rsidRPr="004758E7">
        <w:rPr>
          <w:rFonts w:ascii="Times New Roman" w:hAnsi="Times New Roman" w:cs="Times New Roman"/>
          <w:sz w:val="32"/>
          <w:szCs w:val="32"/>
          <w:highlight w:val="yellow"/>
        </w:rPr>
        <w:t>4</w:t>
      </w:r>
      <w:r w:rsidR="004758E7">
        <w:rPr>
          <w:rFonts w:ascii="Times New Roman" w:hAnsi="Times New Roman" w:cs="Times New Roman"/>
          <w:sz w:val="32"/>
          <w:szCs w:val="32"/>
          <w:highlight w:val="yellow"/>
        </w:rPr>
        <w:t xml:space="preserve">75 </w:t>
      </w:r>
      <w:r w:rsidRPr="004758E7">
        <w:rPr>
          <w:rFonts w:ascii="Times New Roman" w:hAnsi="Times New Roman" w:cs="Times New Roman"/>
          <w:sz w:val="32"/>
          <w:szCs w:val="32"/>
          <w:highlight w:val="yellow"/>
        </w:rPr>
        <w:t>words -</w:t>
      </w:r>
      <w:r w:rsidR="004758E7" w:rsidRPr="009B1B0F">
        <w:rPr>
          <w:rFonts w:ascii="Times New Roman" w:hAnsi="Times New Roman" w:cs="Times New Roman"/>
          <w:sz w:val="40"/>
          <w:szCs w:val="40"/>
          <w:highlight w:val="yellow"/>
          <w:u w:val="double"/>
        </w:rPr>
        <w:t>CITE ARTICLES</w:t>
      </w:r>
      <w:r w:rsidR="002177F1">
        <w:rPr>
          <w:rFonts w:ascii="Times New Roman" w:hAnsi="Times New Roman" w:cs="Times New Roman"/>
          <w:sz w:val="40"/>
          <w:szCs w:val="40"/>
          <w:highlight w:val="yellow"/>
        </w:rPr>
        <w:t xml:space="preserve"> </w:t>
      </w:r>
    </w:p>
    <w:p w14:paraId="267CA8A2" w14:textId="02D5F9CD" w:rsidR="00C81F8D" w:rsidRDefault="009B1B0F"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 xml:space="preserve">Please </w:t>
      </w:r>
      <w:r w:rsidR="002177F1">
        <w:rPr>
          <w:rFonts w:ascii="Times New Roman" w:hAnsi="Times New Roman" w:cs="Times New Roman"/>
          <w:sz w:val="40"/>
          <w:szCs w:val="40"/>
          <w:highlight w:val="yellow"/>
        </w:rPr>
        <w:t>NO PLAGIARIZING!!</w:t>
      </w:r>
    </w:p>
    <w:p w14:paraId="5B50641F" w14:textId="77777777" w:rsidR="004758E7" w:rsidRPr="004758E7" w:rsidRDefault="004758E7" w:rsidP="004758E7">
      <w:pPr>
        <w:jc w:val="center"/>
        <w:rPr>
          <w:rFonts w:ascii="Times New Roman" w:hAnsi="Times New Roman" w:cs="Times New Roman"/>
          <w:sz w:val="32"/>
          <w:szCs w:val="32"/>
          <w:highlight w:val="yellow"/>
        </w:rPr>
      </w:pPr>
    </w:p>
    <w:p w14:paraId="4FD357E9" w14:textId="71532263" w:rsidR="003E279F" w:rsidRPr="004758E7" w:rsidRDefault="003E279F" w:rsidP="00061B58">
      <w:pPr>
        <w:jc w:val="both"/>
        <w:rPr>
          <w:rFonts w:ascii="Times New Roman" w:hAnsi="Times New Roman" w:cs="Times New Roman"/>
          <w:sz w:val="22"/>
          <w:szCs w:val="22"/>
        </w:rPr>
      </w:pPr>
      <w:r w:rsidRPr="004758E7">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4758E7">
        <w:rPr>
          <w:rFonts w:ascii="Times New Roman" w:hAnsi="Times New Roman" w:cs="Times New Roman"/>
          <w:sz w:val="22"/>
          <w:szCs w:val="22"/>
          <w:highlight w:val="yellow"/>
        </w:rPr>
        <w:t xml:space="preserve">the </w:t>
      </w:r>
      <w:r w:rsidRPr="004758E7">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4758E7">
        <w:rPr>
          <w:rFonts w:ascii="Times New Roman" w:hAnsi="Times New Roman" w:cs="Times New Roman"/>
          <w:sz w:val="22"/>
          <w:szCs w:val="22"/>
        </w:rPr>
        <w:t xml:space="preserve">   </w:t>
      </w:r>
    </w:p>
    <w:p w14:paraId="493ECEB5" w14:textId="77777777" w:rsidR="003E279F" w:rsidRDefault="003E279F" w:rsidP="00061B58">
      <w:pPr>
        <w:jc w:val="both"/>
        <w:rPr>
          <w:rFonts w:ascii="Times New Roman" w:hAnsi="Times New Roman" w:cs="Times New Roman"/>
          <w:sz w:val="22"/>
          <w:szCs w:val="22"/>
          <w:u w:val="single"/>
        </w:rPr>
      </w:pPr>
    </w:p>
    <w:p w14:paraId="62AF7210" w14:textId="77777777" w:rsidR="004758E7" w:rsidRDefault="004758E7" w:rsidP="00061B58">
      <w:pPr>
        <w:jc w:val="both"/>
        <w:rPr>
          <w:rFonts w:ascii="Times New Roman" w:hAnsi="Times New Roman" w:cs="Times New Roman"/>
          <w:sz w:val="22"/>
          <w:szCs w:val="22"/>
          <w:u w:val="single"/>
        </w:rPr>
      </w:pPr>
    </w:p>
    <w:p w14:paraId="32FE89AF" w14:textId="77777777" w:rsidR="004758E7" w:rsidRDefault="004758E7" w:rsidP="00061B58">
      <w:pPr>
        <w:jc w:val="both"/>
        <w:rPr>
          <w:rFonts w:ascii="Times New Roman" w:hAnsi="Times New Roman" w:cs="Times New Roman"/>
          <w:sz w:val="22"/>
          <w:szCs w:val="22"/>
          <w:u w:val="single"/>
        </w:rPr>
      </w:pPr>
    </w:p>
    <w:p w14:paraId="71362B24" w14:textId="77777777" w:rsidR="004758E7" w:rsidRDefault="004758E7" w:rsidP="00061B58">
      <w:pPr>
        <w:jc w:val="both"/>
        <w:rPr>
          <w:rFonts w:ascii="Times New Roman" w:hAnsi="Times New Roman" w:cs="Times New Roman"/>
          <w:sz w:val="22"/>
          <w:szCs w:val="22"/>
          <w:u w:val="single"/>
        </w:rPr>
      </w:pPr>
    </w:p>
    <w:p w14:paraId="73B484AD" w14:textId="47B20E7A" w:rsidR="00061B58" w:rsidRPr="004758E7" w:rsidRDefault="00061B58" w:rsidP="00061B58">
      <w:pPr>
        <w:jc w:val="both"/>
        <w:rPr>
          <w:rFonts w:ascii="Times New Roman" w:hAnsi="Times New Roman" w:cs="Times New Roman"/>
          <w:sz w:val="21"/>
          <w:szCs w:val="21"/>
        </w:rPr>
      </w:pPr>
      <w:r w:rsidRPr="004758E7">
        <w:rPr>
          <w:rFonts w:ascii="Times New Roman" w:hAnsi="Times New Roman" w:cs="Times New Roman"/>
          <w:sz w:val="21"/>
          <w:szCs w:val="21"/>
          <w:u w:val="single"/>
        </w:rPr>
        <w:t>Textbooks:</w:t>
      </w:r>
      <w:r w:rsidRPr="004758E7">
        <w:rPr>
          <w:rFonts w:ascii="Times New Roman" w:hAnsi="Times New Roman" w:cs="Times New Roman"/>
          <w:sz w:val="21"/>
          <w:szCs w:val="21"/>
        </w:rPr>
        <w:t xml:space="preserve"> </w:t>
      </w:r>
    </w:p>
    <w:p w14:paraId="59F7FCD0" w14:textId="77777777" w:rsidR="00061B58" w:rsidRPr="004758E7" w:rsidRDefault="00061B58" w:rsidP="00061B58">
      <w:pPr>
        <w:jc w:val="both"/>
        <w:rPr>
          <w:rFonts w:ascii="Times New Roman" w:hAnsi="Times New Roman" w:cs="Times New Roman"/>
          <w:sz w:val="21"/>
          <w:szCs w:val="21"/>
        </w:rPr>
      </w:pPr>
    </w:p>
    <w:p w14:paraId="7DFEFC9A" w14:textId="01891863" w:rsidR="004758E7" w:rsidRPr="004758E7" w:rsidRDefault="004758E7" w:rsidP="004758E7">
      <w:pPr>
        <w:shd w:val="clear" w:color="auto" w:fill="FFFFFF"/>
        <w:rPr>
          <w:rFonts w:ascii="Times New Roman" w:hAnsi="Times New Roman" w:cs="Times New Roman"/>
          <w:color w:val="000000"/>
          <w:sz w:val="21"/>
          <w:szCs w:val="21"/>
        </w:rPr>
      </w:pPr>
      <w:r w:rsidRPr="004758E7">
        <w:rPr>
          <w:rFonts w:ascii="Times New Roman" w:hAnsi="Times New Roman" w:cs="Times New Roman"/>
          <w:color w:val="000000"/>
          <w:sz w:val="21"/>
          <w:szCs w:val="21"/>
          <w:bdr w:val="none" w:sz="0" w:space="0" w:color="auto" w:frame="1"/>
        </w:rPr>
        <w:t>1. Boyles, Andrea S.  2019.  </w:t>
      </w:r>
      <w:r w:rsidRPr="004758E7">
        <w:rPr>
          <w:rFonts w:ascii="Times New Roman" w:hAnsi="Times New Roman" w:cs="Times New Roman"/>
          <w:i/>
          <w:iCs/>
          <w:color w:val="000000"/>
          <w:sz w:val="21"/>
          <w:szCs w:val="21"/>
          <w:bdr w:val="none" w:sz="0" w:space="0" w:color="auto" w:frame="1"/>
        </w:rPr>
        <w:t>You Can't Stop the Revolution Community Disorder and Social Ties in Post-Ferguson America.  University of California Press.  </w:t>
      </w:r>
      <w:r w:rsidRPr="004758E7">
        <w:rPr>
          <w:rFonts w:ascii="Times New Roman" w:hAnsi="Times New Roman" w:cs="Times New Roman"/>
          <w:color w:val="000000"/>
          <w:sz w:val="21"/>
          <w:szCs w:val="21"/>
          <w:bdr w:val="none" w:sz="0" w:space="0" w:color="auto" w:frame="1"/>
          <w:shd w:val="clear" w:color="auto" w:fill="FFFFFF"/>
        </w:rPr>
        <w:t>ISBN: 9780520298330</w:t>
      </w:r>
    </w:p>
    <w:p w14:paraId="3A2D9429" w14:textId="77777777" w:rsidR="004758E7" w:rsidRPr="004758E7" w:rsidRDefault="004758E7" w:rsidP="004758E7">
      <w:pPr>
        <w:shd w:val="clear" w:color="auto" w:fill="FFFFFF"/>
        <w:rPr>
          <w:rFonts w:ascii="Times New Roman" w:hAnsi="Times New Roman" w:cs="Times New Roman"/>
          <w:color w:val="000000"/>
          <w:sz w:val="21"/>
          <w:szCs w:val="21"/>
        </w:rPr>
      </w:pPr>
    </w:p>
    <w:p w14:paraId="0199B83F" w14:textId="2157121E" w:rsidR="004758E7" w:rsidRPr="004758E7" w:rsidRDefault="004758E7" w:rsidP="004758E7">
      <w:pPr>
        <w:shd w:val="clear" w:color="auto" w:fill="FFFFFF"/>
        <w:rPr>
          <w:rFonts w:ascii="Times New Roman" w:hAnsi="Times New Roman" w:cs="Times New Roman"/>
          <w:color w:val="000000"/>
          <w:sz w:val="21"/>
          <w:szCs w:val="21"/>
        </w:rPr>
      </w:pPr>
      <w:r w:rsidRPr="004758E7">
        <w:rPr>
          <w:rFonts w:ascii="Times New Roman" w:hAnsi="Times New Roman" w:cs="Times New Roman"/>
          <w:color w:val="000000"/>
          <w:sz w:val="21"/>
          <w:szCs w:val="21"/>
          <w:bdr w:val="none" w:sz="0" w:space="0" w:color="auto" w:frame="1"/>
        </w:rPr>
        <w:t>2. Greenberg, Max A.  2019.  </w:t>
      </w:r>
      <w:r w:rsidRPr="004758E7">
        <w:rPr>
          <w:rFonts w:ascii="Times New Roman" w:hAnsi="Times New Roman" w:cs="Times New Roman"/>
          <w:i/>
          <w:iCs/>
          <w:color w:val="000000"/>
          <w:sz w:val="21"/>
          <w:szCs w:val="21"/>
          <w:bdr w:val="none" w:sz="0" w:space="0" w:color="auto" w:frame="1"/>
        </w:rPr>
        <w:t>Twelve Weeks to Change a Life:  At-Risk Youth in a Fractured State</w:t>
      </w:r>
      <w:r w:rsidRPr="004758E7">
        <w:rPr>
          <w:rFonts w:ascii="Times New Roman" w:hAnsi="Times New Roman" w:cs="Times New Roman"/>
          <w:color w:val="000000"/>
          <w:sz w:val="21"/>
          <w:szCs w:val="21"/>
          <w:bdr w:val="none" w:sz="0" w:space="0" w:color="auto" w:frame="1"/>
        </w:rPr>
        <w:t>.  University of California Press.  </w:t>
      </w:r>
      <w:r w:rsidRPr="004758E7">
        <w:rPr>
          <w:rFonts w:ascii="Times New Roman" w:hAnsi="Times New Roman" w:cs="Times New Roman"/>
          <w:color w:val="000000"/>
          <w:sz w:val="21"/>
          <w:szCs w:val="21"/>
          <w:bdr w:val="none" w:sz="0" w:space="0" w:color="auto" w:frame="1"/>
          <w:shd w:val="clear" w:color="auto" w:fill="FFFFFF"/>
        </w:rPr>
        <w:t>ISBN: 9780520297760</w:t>
      </w:r>
      <w:r w:rsidRPr="004758E7">
        <w:rPr>
          <w:rFonts w:ascii="Times New Roman" w:hAnsi="Times New Roman" w:cs="Times New Roman"/>
          <w:color w:val="000000"/>
          <w:sz w:val="21"/>
          <w:szCs w:val="21"/>
        </w:rPr>
        <w:t>.</w:t>
      </w:r>
    </w:p>
    <w:p w14:paraId="074A7866" w14:textId="66BEC353"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2177F1"/>
    <w:rsid w:val="002B11F8"/>
    <w:rsid w:val="003E279F"/>
    <w:rsid w:val="004758E7"/>
    <w:rsid w:val="005219FA"/>
    <w:rsid w:val="005B1D04"/>
    <w:rsid w:val="006B14CA"/>
    <w:rsid w:val="006B26BF"/>
    <w:rsid w:val="00727718"/>
    <w:rsid w:val="0099089E"/>
    <w:rsid w:val="009A0317"/>
    <w:rsid w:val="009A2441"/>
    <w:rsid w:val="009B1B0F"/>
    <w:rsid w:val="00A27305"/>
    <w:rsid w:val="00A36FAB"/>
    <w:rsid w:val="00BB3BEF"/>
    <w:rsid w:val="00C1059D"/>
    <w:rsid w:val="00C7719D"/>
    <w:rsid w:val="00C81F8D"/>
    <w:rsid w:val="00CF033E"/>
    <w:rsid w:val="00CF4429"/>
    <w:rsid w:val="00D10729"/>
    <w:rsid w:val="00D629B6"/>
    <w:rsid w:val="00DB2693"/>
    <w:rsid w:val="00E71589"/>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Debunk%20Ross.pdf" TargetMode="External"/><Relationship Id="rId5" Type="http://schemas.openxmlformats.org/officeDocument/2006/relationships/hyperlink" Target="BlindedbyStarsMcKenna%20.pdf" TargetMode="External"/><Relationship Id="rId4" Type="http://schemas.openxmlformats.org/officeDocument/2006/relationships/hyperlink" Target="OntheRun%20Alice%20Gof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5</cp:revision>
  <dcterms:created xsi:type="dcterms:W3CDTF">2020-03-19T22:22:00Z</dcterms:created>
  <dcterms:modified xsi:type="dcterms:W3CDTF">2020-03-24T01:45:00Z</dcterms:modified>
</cp:coreProperties>
</file>